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771" w:rsidRPr="00EF5705" w:rsidRDefault="00442771" w:rsidP="00EF5705">
      <w:pPr>
        <w:pStyle w:val="NormalWeb"/>
        <w:shd w:val="clear" w:color="auto" w:fill="FFFFFF"/>
        <w:spacing w:before="90" w:beforeAutospacing="0" w:after="210" w:afterAutospacing="0"/>
        <w:jc w:val="both"/>
        <w:rPr>
          <w:rFonts w:ascii="Arial" w:hAnsi="Arial" w:cs="Arial"/>
          <w:b/>
          <w:bCs/>
          <w:color w:val="273350"/>
        </w:rPr>
      </w:pPr>
      <w:r w:rsidRPr="00EF5705">
        <w:rPr>
          <w:rStyle w:val="Strong"/>
          <w:rFonts w:ascii="Arial" w:hAnsi="Arial" w:cs="Arial"/>
          <w:color w:val="273350"/>
        </w:rPr>
        <w:t>Численность действующих депутатов Совета</w:t>
      </w:r>
      <w:r>
        <w:rPr>
          <w:rStyle w:val="Strong"/>
          <w:rFonts w:ascii="Arial" w:hAnsi="Arial" w:cs="Arial"/>
          <w:color w:val="273350"/>
        </w:rPr>
        <w:t xml:space="preserve"> Толоконцевского </w:t>
      </w:r>
      <w:r w:rsidRPr="00EF5705">
        <w:rPr>
          <w:rStyle w:val="Strong"/>
          <w:rFonts w:ascii="Arial" w:hAnsi="Arial" w:cs="Arial"/>
          <w:color w:val="273350"/>
        </w:rPr>
        <w:t xml:space="preserve"> сельского поселения Крутинского муниципального района Омской области в 2023 году составила 7 человек. Все депутаты предоставили Губернатору Омской области В.П. Хоценко Уведомления о несовершении сделок, предусмотренных частью 1 статьи 3 Федерального закона от 3 декабря 2012 года № 230-ФЗ "О контроле за соответствием расходов лиц, замещающих государственные должности, и иных лиц их доходам". Нарушений действующего законодательства депутатами Совета  Толоконцевского сельского поселения Крутинского муниципального района Омской области не выявлено.</w:t>
      </w:r>
    </w:p>
    <w:p w:rsidR="00442771" w:rsidRPr="00EF5705" w:rsidRDefault="00442771" w:rsidP="00EF5705">
      <w:pPr>
        <w:pStyle w:val="NormalWeb"/>
        <w:shd w:val="clear" w:color="auto" w:fill="FFFFFF"/>
        <w:spacing w:before="90" w:beforeAutospacing="0" w:after="210" w:afterAutospacing="0"/>
        <w:jc w:val="both"/>
        <w:rPr>
          <w:rFonts w:ascii="Arial" w:hAnsi="Arial" w:cs="Arial"/>
          <w:b/>
          <w:bCs/>
          <w:color w:val="273350"/>
        </w:rPr>
      </w:pPr>
      <w:r w:rsidRPr="00EF5705">
        <w:rPr>
          <w:rStyle w:val="Strong"/>
          <w:rFonts w:ascii="Arial" w:hAnsi="Arial" w:cs="Arial"/>
          <w:color w:val="273350"/>
        </w:rPr>
        <w:t>Сведения о доходах, расходах, об имуществе и обязательствах имущественного характера за 2023 год в соответствии с Указом Президента Российской Федерации от 29 декабря 2022г. № 968 "Об особенностях исполнения обязанностей, соблюдения ограничений и запретов в области противодействия коррупции некоторыми гражданами в период проведения специальной военной операции " в сети "Интернет" не размещаются.</w:t>
      </w:r>
    </w:p>
    <w:p w:rsidR="00442771" w:rsidRPr="00EF5705" w:rsidRDefault="00442771" w:rsidP="00EF5705">
      <w:pPr>
        <w:pStyle w:val="NormalWeb"/>
        <w:shd w:val="clear" w:color="auto" w:fill="FFFFFF"/>
        <w:spacing w:before="90" w:beforeAutospacing="0" w:after="210" w:afterAutospacing="0"/>
        <w:jc w:val="both"/>
        <w:rPr>
          <w:rFonts w:ascii="Arial" w:hAnsi="Arial" w:cs="Arial"/>
          <w:b/>
          <w:bCs/>
          <w:color w:val="273350"/>
        </w:rPr>
      </w:pPr>
      <w:r w:rsidRPr="00EF5705">
        <w:rPr>
          <w:rFonts w:ascii="Arial" w:hAnsi="Arial" w:cs="Arial"/>
          <w:b/>
          <w:bCs/>
          <w:color w:val="273350"/>
        </w:rPr>
        <w:t>Глава   Толоконцевского  сельского поселения, 7 депутатов Совета   Толоконцевского  сельского поселения исполнили обязанности по представлению сведений о доходах, расходах, об имуществе и обязательствах имущественного характера и проверке достоверности и полноты данных сведений.</w:t>
      </w:r>
    </w:p>
    <w:p w:rsidR="00442771" w:rsidRPr="00EF5705" w:rsidRDefault="00442771" w:rsidP="00EF5705">
      <w:pPr>
        <w:pStyle w:val="NormalWeb"/>
        <w:shd w:val="clear" w:color="auto" w:fill="FFFFFF"/>
        <w:spacing w:before="90" w:beforeAutospacing="0" w:after="210" w:afterAutospacing="0"/>
        <w:jc w:val="both"/>
        <w:rPr>
          <w:rFonts w:ascii="Arial" w:hAnsi="Arial" w:cs="Arial"/>
          <w:b/>
          <w:bCs/>
          <w:color w:val="273350"/>
        </w:rPr>
      </w:pPr>
      <w:r w:rsidRPr="00EF5705">
        <w:rPr>
          <w:rFonts w:ascii="Arial" w:hAnsi="Arial" w:cs="Arial"/>
          <w:b/>
          <w:bCs/>
          <w:color w:val="273350"/>
        </w:rPr>
        <w:t>.</w:t>
      </w:r>
    </w:p>
    <w:p w:rsidR="00442771" w:rsidRDefault="00442771"/>
    <w:sectPr w:rsidR="00442771" w:rsidSect="00803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4F57"/>
    <w:rsid w:val="00077713"/>
    <w:rsid w:val="00084F57"/>
    <w:rsid w:val="00442771"/>
    <w:rsid w:val="00803CD4"/>
    <w:rsid w:val="008E1401"/>
    <w:rsid w:val="00EF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CD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84F57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084F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35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192</Words>
  <Characters>1099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Вера Андреевна</cp:lastModifiedBy>
  <cp:revision>4</cp:revision>
  <dcterms:created xsi:type="dcterms:W3CDTF">2024-05-02T08:51:00Z</dcterms:created>
  <dcterms:modified xsi:type="dcterms:W3CDTF">2024-05-03T05:26:00Z</dcterms:modified>
</cp:coreProperties>
</file>